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EF" w:rsidRDefault="006E76EF" w:rsidP="006E76E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</w:t>
      </w:r>
    </w:p>
    <w:p w:rsidR="006E76EF" w:rsidRDefault="006E76EF" w:rsidP="006E76E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ДЕЙНОСТТА НА НЧ „ПРОБУДА-1928”, с. РАЛИЦА ЗА 2023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г.</w:t>
      </w:r>
    </w:p>
    <w:p w:rsidR="006E76EF" w:rsidRDefault="006E76EF" w:rsidP="006E76EF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</w:t>
      </w:r>
    </w:p>
    <w:p w:rsidR="006E76EF" w:rsidRDefault="006E76EF" w:rsidP="006E76EF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Читалище „Пробуда-1928” с. Ралица е единственият</w:t>
      </w:r>
      <w:r>
        <w:rPr>
          <w:sz w:val="32"/>
          <w:szCs w:val="32"/>
        </w:rPr>
        <w:tab/>
        <w:t xml:space="preserve"> културен институт на територията на селото. В него членуват 5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ма читалищни членове. То е самоуправляващо се, културно-просветно сдружение. В неговата дейност могат да </w:t>
      </w:r>
      <w:proofErr w:type="spellStart"/>
      <w:r>
        <w:rPr>
          <w:sz w:val="32"/>
          <w:szCs w:val="32"/>
        </w:rPr>
        <w:t>участвуват</w:t>
      </w:r>
      <w:proofErr w:type="spellEnd"/>
      <w:r>
        <w:rPr>
          <w:sz w:val="32"/>
          <w:szCs w:val="32"/>
        </w:rPr>
        <w:t xml:space="preserve"> всички физически лица без оглед на възраст, пол, политически и религиозни възгледи.</w:t>
      </w:r>
    </w:p>
    <w:p w:rsidR="006E76EF" w:rsidRDefault="006E76EF" w:rsidP="006E76EF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Със своите културни и просветни изяви - самодейност, библиотека, , тържества то е допринесло за духовно израстване на своите членове. </w:t>
      </w:r>
    </w:p>
    <w:p w:rsidR="006E76EF" w:rsidRDefault="006E76EF" w:rsidP="006E76EF">
      <w:pPr>
        <w:spacing w:after="0"/>
        <w:rPr>
          <w:sz w:val="28"/>
          <w:szCs w:val="28"/>
        </w:rPr>
      </w:pPr>
      <w:r>
        <w:rPr>
          <w:b/>
        </w:rPr>
        <w:t xml:space="preserve">            </w:t>
      </w:r>
      <w:r>
        <w:rPr>
          <w:sz w:val="32"/>
          <w:szCs w:val="32"/>
        </w:rPr>
        <w:t>През  годината развитието на читалищната дейност продължи да изпълнява следните основни задачи</w:t>
      </w:r>
      <w:r>
        <w:rPr>
          <w:sz w:val="28"/>
          <w:szCs w:val="28"/>
        </w:rPr>
        <w:t>.</w:t>
      </w:r>
    </w:p>
    <w:p w:rsidR="006E76EF" w:rsidRPr="00814C51" w:rsidRDefault="006E76EF" w:rsidP="006E76E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814C51">
        <w:rPr>
          <w:sz w:val="28"/>
          <w:szCs w:val="28"/>
        </w:rPr>
        <w:t>Да съхранява народните традиции и обичаи</w:t>
      </w:r>
    </w:p>
    <w:p w:rsidR="006E76EF" w:rsidRDefault="006E76EF" w:rsidP="006E76EF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Да поддържа материалната база;</w:t>
      </w:r>
    </w:p>
    <w:p w:rsidR="006E76EF" w:rsidRDefault="006E76EF" w:rsidP="006E76EF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Да работи за осигуряване на по-добра образователна, културна, социална и информационна среда на жителите от селото;</w:t>
      </w:r>
    </w:p>
    <w:p w:rsidR="006E76EF" w:rsidRPr="00814C51" w:rsidRDefault="006E76EF" w:rsidP="006E76EF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14C51">
        <w:rPr>
          <w:sz w:val="32"/>
          <w:szCs w:val="32"/>
        </w:rPr>
        <w:t xml:space="preserve"> Да развива ползотворно сътрудничество между читалищата на територията на общината , региона и страната;</w:t>
      </w:r>
    </w:p>
    <w:p w:rsidR="006E76EF" w:rsidRDefault="006E76EF" w:rsidP="006E76EF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Да поддържа активно партньорство с общинската администрация, както и с културните институции и бизнеса за взаимна полза.</w:t>
      </w:r>
    </w:p>
    <w:p w:rsidR="006E76EF" w:rsidRDefault="006E76EF" w:rsidP="006E76EF">
      <w:pPr>
        <w:pStyle w:val="a3"/>
        <w:spacing w:after="0"/>
        <w:ind w:left="0"/>
        <w:rPr>
          <w:b/>
          <w:sz w:val="32"/>
          <w:szCs w:val="32"/>
          <w:u w:val="single"/>
          <w:lang w:val="be-BY"/>
        </w:rPr>
      </w:pPr>
      <w:r>
        <w:rPr>
          <w:b/>
          <w:sz w:val="32"/>
          <w:szCs w:val="32"/>
          <w:u w:val="single"/>
          <w:lang w:val="be-BY"/>
        </w:rPr>
        <w:t>Библиотечна дейност</w:t>
      </w:r>
    </w:p>
    <w:p w:rsidR="006E76EF" w:rsidRDefault="006E76EF" w:rsidP="006E76E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Библиотеката при читалището е информационен, образователен, културен и социален център за всички потребители. Тя разполага с 4752 библиотечни </w:t>
      </w:r>
      <w:proofErr w:type="spellStart"/>
      <w:r>
        <w:rPr>
          <w:sz w:val="32"/>
          <w:szCs w:val="32"/>
        </w:rPr>
        <w:t>еденици</w:t>
      </w:r>
      <w:proofErr w:type="spellEnd"/>
      <w:r>
        <w:rPr>
          <w:sz w:val="32"/>
          <w:szCs w:val="32"/>
        </w:rPr>
        <w:t>/книги/. Обслужени читатели за годината -554 /за дома-171,  в читалня-384/</w:t>
      </w:r>
    </w:p>
    <w:p w:rsidR="006E76EF" w:rsidRDefault="006E76EF" w:rsidP="006E76E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Предоставена информация от интернет и библиотечни документи   Най- редовни читатели са Донка Петрова, Йорданка </w:t>
      </w:r>
      <w:r>
        <w:rPr>
          <w:sz w:val="32"/>
          <w:szCs w:val="32"/>
        </w:rPr>
        <w:lastRenderedPageBreak/>
        <w:t xml:space="preserve">Денева, Иван Йорданов ,Владислав </w:t>
      </w:r>
      <w:proofErr w:type="spellStart"/>
      <w:r>
        <w:rPr>
          <w:sz w:val="32"/>
          <w:szCs w:val="32"/>
        </w:rPr>
        <w:t>Пламенов</w:t>
      </w:r>
      <w:proofErr w:type="spellEnd"/>
      <w:r>
        <w:rPr>
          <w:sz w:val="32"/>
          <w:szCs w:val="32"/>
        </w:rPr>
        <w:t xml:space="preserve">, Тошко Денев, Сашка Петрова и др. </w:t>
      </w:r>
    </w:p>
    <w:p w:rsidR="006E76EF" w:rsidRDefault="006E76EF" w:rsidP="006E76EF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През годината организирахме разглеждане  и четене на детски книжки с децата. Те отговаряха на въпроси , запознаха се с нови герои от приказките.</w:t>
      </w:r>
    </w:p>
    <w:p w:rsidR="006E76EF" w:rsidRDefault="006E76EF" w:rsidP="006E76EF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 Художествена самодейност</w:t>
      </w:r>
    </w:p>
    <w:p w:rsidR="006E76EF" w:rsidRDefault="006E76EF" w:rsidP="006E76EF">
      <w:pPr>
        <w:spacing w:after="0"/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          Една от задачите на читалището е да съхранява народните традиции чрез издирване и събиране на  песни  и обичаи от бита на жителите на селото. </w:t>
      </w:r>
    </w:p>
    <w:p w:rsidR="006E76EF" w:rsidRDefault="006E76EF" w:rsidP="006E76EF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Отбелязване на национални празници и годишнини на рождени и имени дни.</w:t>
      </w:r>
    </w:p>
    <w:p w:rsidR="006E76EF" w:rsidRDefault="006E76EF" w:rsidP="006E76EF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Културно масова работа</w:t>
      </w:r>
    </w:p>
    <w:p w:rsidR="006E76EF" w:rsidRDefault="006E76EF" w:rsidP="006E76EF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подобряване културният живот в селото през годината съвместно с пенсионерския клуб проведохме редица мероприятия свързани със съхраняване на местните традиции и обичаи като Бабин ден,  Осми март, Първа  пролет, Трифон Зарезан, Великденски празници с дегустация на яйца и козунаци, Ден на възрастните хора, Ден на самодейците, Нова година и Коледа, Празника на селото Петков ден с литургия в параклиса Св. Петка отслужена от отец Анатоли и от името на читалището бе раздаден курбан.</w:t>
      </w:r>
    </w:p>
    <w:p w:rsidR="006E76EF" w:rsidRDefault="006E76EF" w:rsidP="006E76EF">
      <w:pPr>
        <w:spacing w:after="0"/>
        <w:rPr>
          <w:sz w:val="32"/>
          <w:szCs w:val="32"/>
        </w:rPr>
      </w:pPr>
      <w:r>
        <w:rPr>
          <w:sz w:val="32"/>
          <w:szCs w:val="32"/>
        </w:rPr>
        <w:t>Четене на стихове за Ботев и Левски и запознаване на децата от селото с тяхната дейност и живот.</w:t>
      </w:r>
    </w:p>
    <w:p w:rsidR="006E76EF" w:rsidRDefault="006E76EF" w:rsidP="006E76EF">
      <w:pPr>
        <w:spacing w:after="0"/>
        <w:rPr>
          <w:rStyle w:val="uficommentbody"/>
          <w:sz w:val="32"/>
          <w:szCs w:val="32"/>
        </w:rPr>
      </w:pPr>
      <w:r>
        <w:rPr>
          <w:rStyle w:val="uficommentbody"/>
          <w:sz w:val="32"/>
          <w:szCs w:val="32"/>
        </w:rPr>
        <w:t>По случай 1 юни</w:t>
      </w:r>
      <w:r>
        <w:rPr>
          <w:rStyle w:val="uficommentbody"/>
          <w:b/>
          <w:sz w:val="32"/>
          <w:szCs w:val="32"/>
        </w:rPr>
        <w:t>”</w:t>
      </w:r>
      <w:r>
        <w:rPr>
          <w:rStyle w:val="uficommentbody"/>
          <w:sz w:val="32"/>
          <w:szCs w:val="32"/>
        </w:rPr>
        <w:t>Ден на детето</w:t>
      </w:r>
      <w:r>
        <w:rPr>
          <w:rStyle w:val="uficommentbody"/>
          <w:b/>
          <w:sz w:val="32"/>
          <w:szCs w:val="32"/>
        </w:rPr>
        <w:t>”</w:t>
      </w:r>
      <w:r>
        <w:rPr>
          <w:rStyle w:val="uficommentbody"/>
          <w:sz w:val="32"/>
          <w:szCs w:val="32"/>
        </w:rPr>
        <w:t xml:space="preserve"> читалищното настоятелство поздрави всички деца </w:t>
      </w:r>
      <w:r>
        <w:rPr>
          <w:rStyle w:val="uficommentbody"/>
          <w:b/>
          <w:sz w:val="32"/>
          <w:szCs w:val="32"/>
        </w:rPr>
        <w:t>-</w:t>
      </w:r>
      <w:r>
        <w:rPr>
          <w:rStyle w:val="uficommentbody"/>
          <w:sz w:val="32"/>
          <w:szCs w:val="32"/>
        </w:rPr>
        <w:t xml:space="preserve"> да са живи, здрави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и много щастливи и ги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почерпи за празника, а децата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рисуваха</w:t>
      </w:r>
      <w:r>
        <w:rPr>
          <w:rStyle w:val="uficommentbody"/>
          <w:b/>
          <w:sz w:val="32"/>
          <w:szCs w:val="32"/>
        </w:rPr>
        <w:t xml:space="preserve">, </w:t>
      </w:r>
      <w:r>
        <w:rPr>
          <w:rStyle w:val="uficommentbody"/>
          <w:sz w:val="32"/>
          <w:szCs w:val="32"/>
        </w:rPr>
        <w:t xml:space="preserve">пяха ,оцветяваха  и </w:t>
      </w:r>
      <w:proofErr w:type="spellStart"/>
      <w:r>
        <w:rPr>
          <w:rStyle w:val="uficommentbody"/>
          <w:sz w:val="32"/>
          <w:szCs w:val="32"/>
        </w:rPr>
        <w:t>участвуваха</w:t>
      </w:r>
      <w:proofErr w:type="spellEnd"/>
      <w:r>
        <w:rPr>
          <w:rStyle w:val="uficommentbody"/>
          <w:sz w:val="32"/>
          <w:szCs w:val="32"/>
        </w:rPr>
        <w:t xml:space="preserve"> във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викторина . За Коледа и Нова година от името на читалището на децата от селото бяха раздадени торбички с лакомства.Те бяха поздравени от читалищното ръководство, пяха и рецитираха стихове около елхата.</w:t>
      </w:r>
    </w:p>
    <w:p w:rsidR="006E76EF" w:rsidRDefault="006E76EF" w:rsidP="006E76EF">
      <w:pPr>
        <w:spacing w:after="0"/>
        <w:rPr>
          <w:rStyle w:val="uficommentbody"/>
          <w:sz w:val="32"/>
          <w:szCs w:val="32"/>
        </w:rPr>
      </w:pPr>
      <w:r>
        <w:rPr>
          <w:rStyle w:val="uficommentbody"/>
          <w:sz w:val="32"/>
          <w:szCs w:val="32"/>
        </w:rPr>
        <w:lastRenderedPageBreak/>
        <w:t xml:space="preserve">Извършва се копиране на документи, търсене на информация по теми в интернет, подпълване на документи за работа и социална помощ. </w:t>
      </w:r>
    </w:p>
    <w:p w:rsidR="006E76EF" w:rsidRDefault="006E76EF" w:rsidP="006E76EF">
      <w:pPr>
        <w:spacing w:after="0"/>
        <w:rPr>
          <w:rStyle w:val="uficommentbody"/>
        </w:rPr>
      </w:pPr>
      <w:r>
        <w:rPr>
          <w:rStyle w:val="uficommentbody"/>
          <w:sz w:val="32"/>
          <w:szCs w:val="32"/>
        </w:rPr>
        <w:t>Има изграден битов кът , който се обогатява постепенно. На деца от социално слаби семейства се раздават дрехи и играчки, обувки.</w:t>
      </w:r>
    </w:p>
    <w:p w:rsidR="006E76EF" w:rsidRDefault="006E76EF" w:rsidP="006E76EF">
      <w:pPr>
        <w:spacing w:after="0"/>
        <w:rPr>
          <w:b/>
          <w:u w:val="single"/>
        </w:rPr>
      </w:pPr>
      <w:r>
        <w:rPr>
          <w:b/>
          <w:sz w:val="32"/>
          <w:szCs w:val="32"/>
          <w:u w:val="single"/>
        </w:rPr>
        <w:t>Обучение и квалификация</w:t>
      </w:r>
    </w:p>
    <w:p w:rsidR="006E76EF" w:rsidRDefault="006E76EF" w:rsidP="006E76E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Във връзка с повишаване квалификацията по основните читалищни и библиотечни дейности и работа по проекти, се проведе семинар организиран от общински читалищен съвет гр. Търговище.</w:t>
      </w:r>
    </w:p>
    <w:p w:rsidR="006E76EF" w:rsidRDefault="006E76EF" w:rsidP="006E76EF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sz w:val="32"/>
          <w:szCs w:val="32"/>
        </w:rPr>
        <w:t>По отношение на финансовата дейност се извършва ежемесечно приключване на отчетните документи и справки за общината, ТД на НАП, статистика, банка ДСК. Документацията се води правилно и в срок.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6E76EF" w:rsidRDefault="006E76EF" w:rsidP="006E76EF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. </w:t>
      </w:r>
    </w:p>
    <w:p w:rsidR="006E76EF" w:rsidRDefault="006E76EF" w:rsidP="006E76EF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Партньорства.</w:t>
      </w:r>
    </w:p>
    <w:p w:rsidR="006E76EF" w:rsidRDefault="006E76EF" w:rsidP="006E76EF">
      <w:pPr>
        <w:spacing w:after="0"/>
        <w:jc w:val="both"/>
        <w:rPr>
          <w:rFonts w:ascii="Arial Narrow" w:hAnsi="Arial Narrow"/>
          <w:color w:val="262626" w:themeColor="text1" w:themeTint="D9"/>
          <w:sz w:val="32"/>
          <w:szCs w:val="32"/>
        </w:rPr>
      </w:pPr>
      <w:r>
        <w:rPr>
          <w:rFonts w:ascii="Arial Narrow" w:hAnsi="Arial Narrow"/>
          <w:color w:val="262626" w:themeColor="text1" w:themeTint="D9"/>
          <w:sz w:val="32"/>
          <w:szCs w:val="32"/>
        </w:rPr>
        <w:t>Читалището като институция е в много добри отношения със кметството, пенсионерския клуб,партньори са ни НСО гр.Търговище,общинска администрация, арендаторите на територията на селото. Развиваме</w:t>
      </w:r>
      <w:r>
        <w:rPr>
          <w:rFonts w:ascii="Arial Narrow" w:hAnsi="Arial Narrow"/>
          <w:strike/>
          <w:color w:val="262626" w:themeColor="text1" w:themeTint="D9"/>
          <w:sz w:val="32"/>
          <w:szCs w:val="32"/>
        </w:rPr>
        <w:t xml:space="preserve"> </w:t>
      </w:r>
      <w:r>
        <w:rPr>
          <w:rFonts w:ascii="Arial Narrow" w:hAnsi="Arial Narrow"/>
          <w:color w:val="262626" w:themeColor="text1" w:themeTint="D9"/>
          <w:sz w:val="32"/>
          <w:szCs w:val="32"/>
        </w:rPr>
        <w:t>ползотворно сътрудничество с  читалищата на територията на региона.</w:t>
      </w:r>
    </w:p>
    <w:p w:rsidR="006E76EF" w:rsidRDefault="006E76EF" w:rsidP="006E76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Материално-техническата база на читалището е в добро състояние, за да може то  да изпълнява своите цели и задачи. То е </w:t>
      </w:r>
      <w:proofErr w:type="spellStart"/>
      <w:r>
        <w:rPr>
          <w:sz w:val="32"/>
          <w:szCs w:val="32"/>
        </w:rPr>
        <w:t>центърна</w:t>
      </w:r>
      <w:proofErr w:type="spellEnd"/>
      <w:r>
        <w:rPr>
          <w:sz w:val="32"/>
          <w:szCs w:val="32"/>
        </w:rPr>
        <w:t xml:space="preserve"> народността ни.</w:t>
      </w:r>
    </w:p>
    <w:p w:rsidR="006E76EF" w:rsidRDefault="006E76EF" w:rsidP="006E76EF">
      <w:pPr>
        <w:spacing w:after="0" w:line="240" w:lineRule="auto"/>
        <w:rPr>
          <w:sz w:val="32"/>
          <w:szCs w:val="32"/>
        </w:rPr>
      </w:pPr>
    </w:p>
    <w:p w:rsidR="006E76EF" w:rsidRDefault="006E76EF" w:rsidP="006E76EF">
      <w:pPr>
        <w:spacing w:after="0" w:line="240" w:lineRule="auto"/>
        <w:rPr>
          <w:sz w:val="32"/>
          <w:szCs w:val="32"/>
        </w:rPr>
      </w:pPr>
    </w:p>
    <w:p w:rsidR="006E76EF" w:rsidRDefault="006E76EF" w:rsidP="006E76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>
        <w:rPr>
          <w:sz w:val="28"/>
          <w:szCs w:val="28"/>
        </w:rPr>
        <w:t>Изготвил:……………….</w:t>
      </w:r>
    </w:p>
    <w:p w:rsidR="006E76EF" w:rsidRDefault="006E76EF" w:rsidP="006E76EF">
      <w:r>
        <w:t xml:space="preserve">                                                                                                                                  /</w:t>
      </w:r>
      <w:r>
        <w:rPr>
          <w:sz w:val="32"/>
          <w:szCs w:val="32"/>
        </w:rPr>
        <w:t>С. Петрова</w:t>
      </w:r>
      <w:r>
        <w:t>/</w:t>
      </w:r>
    </w:p>
    <w:p w:rsidR="00B41C71" w:rsidRDefault="00B41C71"/>
    <w:sectPr w:rsidR="00B41C71" w:rsidSect="00B4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60C4"/>
    <w:multiLevelType w:val="hybridMultilevel"/>
    <w:tmpl w:val="61E4C0F4"/>
    <w:lvl w:ilvl="0" w:tplc="1098FA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6EF"/>
    <w:rsid w:val="006E76EF"/>
    <w:rsid w:val="00B4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E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EF"/>
    <w:pPr>
      <w:ind w:left="720"/>
      <w:contextualSpacing/>
    </w:pPr>
  </w:style>
  <w:style w:type="character" w:customStyle="1" w:styleId="uficommentbody">
    <w:name w:val="uficommentbody"/>
    <w:basedOn w:val="a0"/>
    <w:rsid w:val="006E7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2024-02-27T09:59:00Z</dcterms:created>
  <dcterms:modified xsi:type="dcterms:W3CDTF">2024-02-27T09:59:00Z</dcterms:modified>
</cp:coreProperties>
</file>